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附件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  <w:t>山东省“技能兴鲁”职业技能大赛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  <w:t>第一届山东省住建行业职业技能竞赛(工程测量员)获奖名单</w:t>
      </w:r>
    </w:p>
    <w:bookmarkEnd w:id="0"/>
    <w:p>
      <w:pPr>
        <w:jc w:val="center"/>
        <w:rPr>
          <w:rFonts w:hint="eastAsia" w:ascii="宋体" w:hAnsi="宋体" w:eastAsia="宋体" w:cs="宋体"/>
          <w:sz w:val="44"/>
          <w:szCs w:val="44"/>
          <w:highlight w:val="red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  <w:t>一、职工组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ind w:firstLine="643" w:firstLineChars="200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（一）团体成绩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ind w:firstLine="643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1. 一等奖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：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潍坊职业学院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赵海明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纪晓雨 赵心涛 刘 欣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中建筑港集团有限公司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葛振强 鲁伟风 王天宇 代金龙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中建八局第一建设有限公司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张李转 王 哲 闫军文 刘朋朋</w:t>
      </w:r>
    </w:p>
    <w:p>
      <w:pPr>
        <w:numPr>
          <w:ilvl w:val="0"/>
          <w:numId w:val="1"/>
        </w:numPr>
        <w:overflowPunct/>
        <w:topLinePunct w:val="0"/>
        <w:snapToGrid/>
        <w:spacing w:line="560" w:lineRule="exact"/>
        <w:ind w:firstLine="643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二等奖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：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临沂市政集团有限公司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卞合帅 陈飞 秦贞伟 韩广恩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日照市城乡建设勘察测绘院有限公司 孙现进 王贵朋 徐久泰 王大叶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淄博职业学院  刘 超 王 廷 黄昌胜 尚丽燕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中建八局第二建设有限公司 杨国俊 王 伦 曹江伟 刘春国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济南城建集团有限公司 赵 龙 杨运超 张 骞 耿 冲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山东新汇建设集团有限公司 周文浩 王清民 梅雨菲 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赵学阳</w:t>
      </w:r>
    </w:p>
    <w:p>
      <w:pPr>
        <w:numPr>
          <w:ilvl w:val="0"/>
          <w:numId w:val="1"/>
        </w:numPr>
        <w:overflowPunct/>
        <w:topLinePunct w:val="0"/>
        <w:snapToGrid/>
        <w:spacing w:line="560" w:lineRule="exact"/>
        <w:ind w:left="0" w:leftChars="0" w:firstLine="643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三等奖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：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济南黄河路桥建设集团有限公司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訾贵安 苏坎杰 郭鹏程 李昌盛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中冶路桥建设有限公司 谢 军 苏海滨 谢凤春 赵宝兴 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山东天齐置业集团股份有限公司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韩政豪 王保杰 王高强 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齐鹏飞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德州德达城市建设投资运营有限公司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邢昭良 付桐庆 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邵东超 郝付泽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泰安市城市建设设计院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李东曜 王 坤 张 旭 王亚萍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威海建设集团股份有限公司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张海彬 闵令宇 缪先铭 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于丽鹏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中国建筑第五工程局有限公司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徐晓斌 陈 思 李金科 石文帅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山东德实建筑工程有限公司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王强强 刘 晓 郝照鑫 原 欣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山东聊建第四建设有限公司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王 飞 王士璞 吕国明 张 亚</w:t>
      </w:r>
    </w:p>
    <w:p>
      <w:pPr>
        <w:numPr>
          <w:ilvl w:val="0"/>
          <w:numId w:val="2"/>
        </w:numPr>
        <w:overflowPunct/>
        <w:topLinePunct w:val="0"/>
        <w:snapToGrid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单项成绩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ind w:firstLine="643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1. 建筑施工放样：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中建筑港集团有限公司 葛振强 鲁伟风 王天宇 代金龙 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１:５００数字测图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：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潍坊职业学院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赵海明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纪晓雨 赵心涛 刘 欣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ind w:leftChars="200" w:firstLine="321" w:firstLineChars="10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3.二等水准测量：</w:t>
      </w:r>
    </w:p>
    <w:p>
      <w:pPr>
        <w:overflowPunct/>
        <w:topLinePunct w:val="0"/>
        <w:snapToGrid/>
        <w:spacing w:line="56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中建筑港集团有限公司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葛振强 鲁伟风 王天宇 代金龙</w:t>
      </w:r>
    </w:p>
    <w:p>
      <w:pPr>
        <w:overflowPunct/>
        <w:topLinePunct w:val="0"/>
        <w:snapToGrid/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  <w:t>二、学生组</w:t>
      </w:r>
    </w:p>
    <w:p>
      <w:pPr>
        <w:pStyle w:val="4"/>
        <w:numPr>
          <w:ilvl w:val="0"/>
          <w:numId w:val="0"/>
        </w:numPr>
        <w:ind w:firstLine="643" w:firstLineChars="200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（一）团体成绩</w:t>
      </w:r>
    </w:p>
    <w:p>
      <w:pPr>
        <w:overflowPunct/>
        <w:topLinePunct w:val="0"/>
        <w:snapToGrid/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 一等奖：</w:t>
      </w:r>
    </w:p>
    <w:p>
      <w:pPr>
        <w:overflowPunct/>
        <w:topLinePunct w:val="0"/>
        <w:snapToGrid/>
        <w:spacing w:line="56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潍坊职业学院二队 李官清 栾铭新 王元恒 耿家硕</w:t>
      </w:r>
    </w:p>
    <w:p>
      <w:pPr>
        <w:overflowPunct/>
        <w:topLinePunct w:val="0"/>
        <w:snapToGrid/>
        <w:spacing w:line="56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枣庄职业学院一队 郑磊 侯少帅 成兆昌 杨兴昭</w:t>
      </w:r>
    </w:p>
    <w:p>
      <w:pPr>
        <w:numPr>
          <w:ilvl w:val="0"/>
          <w:numId w:val="3"/>
        </w:numPr>
        <w:overflowPunct/>
        <w:topLinePunct w:val="0"/>
        <w:snapToGrid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二等奖：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枣庄职业学院二队 葛希航 薛光兆 刘 超 刘 航</w:t>
      </w:r>
    </w:p>
    <w:p>
      <w:pPr>
        <w:overflowPunct/>
        <w:topLinePunct w:val="0"/>
        <w:snapToGrid/>
        <w:spacing w:line="56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山东科技职业学院一队 王家豪 冉嘉伟 杜 洋 李林轩</w:t>
      </w:r>
    </w:p>
    <w:p>
      <w:pPr>
        <w:overflowPunct/>
        <w:topLinePunct w:val="0"/>
        <w:snapToGrid/>
        <w:spacing w:line="56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淄博职业学院二队 李光耀 胡郅杰 杨 涛 柴方斌</w:t>
      </w:r>
    </w:p>
    <w:p>
      <w:pPr>
        <w:overflowPunct/>
        <w:topLinePunct w:val="0"/>
        <w:snapToGrid/>
        <w:spacing w:line="56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潍坊职业学院一队 庄述程 周 威 王 硕 杜浩冉</w:t>
      </w:r>
    </w:p>
    <w:p>
      <w:pPr>
        <w:numPr>
          <w:ilvl w:val="0"/>
          <w:numId w:val="3"/>
        </w:numPr>
        <w:overflowPunct/>
        <w:topLinePunct w:val="0"/>
        <w:snapToGrid/>
        <w:spacing w:line="560" w:lineRule="exact"/>
        <w:ind w:left="0" w:leftChars="0"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三等奖：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山东科技职业学院二队 车浩辉 颜士林 唐立志 宋执政</w:t>
      </w:r>
    </w:p>
    <w:p>
      <w:pPr>
        <w:overflowPunct/>
        <w:topLinePunct w:val="0"/>
        <w:snapToGrid/>
        <w:spacing w:line="56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山东信息职业技术学院 王省辉 刘孟春 任富东 张昌盛</w:t>
      </w:r>
    </w:p>
    <w:p>
      <w:pPr>
        <w:overflowPunct/>
        <w:topLinePunct w:val="0"/>
        <w:snapToGrid/>
        <w:spacing w:line="56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烟台黄金职业学院 范依航 徐 蓓 赵文豪 李盛花</w:t>
      </w:r>
    </w:p>
    <w:p>
      <w:pPr>
        <w:overflowPunct/>
        <w:topLinePunct w:val="0"/>
        <w:snapToGrid/>
        <w:spacing w:line="56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山东理工职业学院 卞国豪 刘龙军 郭英帅 邢士振</w:t>
      </w:r>
    </w:p>
    <w:p>
      <w:pPr>
        <w:overflowPunct/>
        <w:topLinePunct w:val="0"/>
        <w:snapToGrid/>
        <w:spacing w:line="56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淄博职业学院一队 尹舒骏 李 硕 夏惠泽 郭骏鸿</w:t>
      </w:r>
    </w:p>
    <w:p>
      <w:pPr>
        <w:overflowPunct/>
        <w:topLinePunct w:val="0"/>
        <w:snapToGrid/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滨州职业学院二队 艾方辉 冀腾霄 李富乾 商志昂</w:t>
      </w:r>
    </w:p>
    <w:p>
      <w:pPr>
        <w:overflowPunct/>
        <w:topLinePunct w:val="0"/>
        <w:snapToGrid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（二）单项成绩</w:t>
      </w:r>
    </w:p>
    <w:p>
      <w:pPr>
        <w:overflowPunct/>
        <w:topLinePunct w:val="0"/>
        <w:snapToGrid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1.建筑施工放样：</w:t>
      </w:r>
    </w:p>
    <w:p>
      <w:pPr>
        <w:overflowPunct/>
        <w:topLinePunct w:val="0"/>
        <w:snapToGrid/>
        <w:spacing w:line="56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枣庄职业学院二队 葛希航 薛光兆 刘 超 刘 航</w:t>
      </w:r>
    </w:p>
    <w:p>
      <w:pPr>
        <w:overflowPunct/>
        <w:topLinePunct w:val="0"/>
        <w:snapToGrid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2.单项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１:５００数字测图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：</w:t>
      </w:r>
    </w:p>
    <w:p>
      <w:pPr>
        <w:overflowPunct/>
        <w:topLinePunct w:val="0"/>
        <w:snapToGrid/>
        <w:spacing w:line="56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潍坊职业学院二队 李官清 栾铭新 王元恒 耿家硕</w:t>
      </w:r>
    </w:p>
    <w:p>
      <w:pPr>
        <w:overflowPunct/>
        <w:topLinePunct w:val="0"/>
        <w:snapToGrid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3.单项二等水准测量：</w:t>
      </w:r>
    </w:p>
    <w:p>
      <w:pPr>
        <w:overflowPunct/>
        <w:topLinePunct w:val="0"/>
        <w:snapToGrid/>
        <w:spacing w:line="56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淄博职业学院二队 李光耀 胡郅杰 杨 涛 柴方斌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三、特殊贡献奖</w:t>
      </w:r>
    </w:p>
    <w:p>
      <w:pPr>
        <w:numPr>
          <w:ilvl w:val="0"/>
          <w:numId w:val="0"/>
        </w:numPr>
        <w:overflowPunct/>
        <w:topLinePunct w:val="0"/>
        <w:snapToGrid/>
        <w:spacing w:line="560" w:lineRule="exact"/>
        <w:ind w:firstLine="664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pacing w:val="6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潍坊职业学院</w:t>
      </w:r>
    </w:p>
    <w:p>
      <w:pPr>
        <w:overflowPunct/>
        <w:topLinePunct w:val="0"/>
        <w:snapToGrid/>
        <w:spacing w:line="56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四、优秀组织奖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40" w:lineRule="atLeast"/>
        <w:ind w:right="0" w:firstLine="664" w:firstLineChars="200"/>
        <w:jc w:val="both"/>
        <w:rPr>
          <w:rFonts w:hint="eastAsia" w:ascii="仿宋" w:hAnsi="仿宋" w:eastAsia="仿宋" w:cs="仿宋"/>
          <w:color w:val="000000"/>
          <w:spacing w:val="6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default" w:ascii="仿宋" w:hAnsi="仿宋" w:eastAsia="仿宋" w:cs="仿宋"/>
          <w:color w:val="000000"/>
          <w:spacing w:val="6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 xml:space="preserve">济南环宇测绘仪器有限公司 </w:t>
      </w:r>
    </w:p>
    <w:p>
      <w:pPr>
        <w:numPr>
          <w:ilvl w:val="0"/>
          <w:numId w:val="0"/>
        </w:numPr>
        <w:ind w:firstLine="664" w:firstLineChars="200"/>
        <w:jc w:val="both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pacing w:val="6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杭州品茗安控信息技术股份有限公司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D429AB"/>
    <w:multiLevelType w:val="singleLevel"/>
    <w:tmpl w:val="39D429A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B6BFA29"/>
    <w:multiLevelType w:val="singleLevel"/>
    <w:tmpl w:val="4B6BFA2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49646D1"/>
    <w:multiLevelType w:val="singleLevel"/>
    <w:tmpl w:val="649646D1"/>
    <w:lvl w:ilvl="0" w:tentative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6578C"/>
    <w:rsid w:val="45E6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2021-12-08T07:59:00Z</dcterms:created>
  <dc:creator>Anything</dc:creator>
  <cp:lastModifiedBy>Anything</cp:lastModifiedBy>
  <dcterms:modified xsi:type="dcterms:W3CDTF">2021-12-08T08:00:36Z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0DA3D5483C8E4D9D93A5DC8232A5307C</vt:lpwstr>
  </property>
</Properties>
</file>