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068B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7EE24844">
      <w:pPr>
        <w:ind w:firstLine="6160" w:firstLineChars="2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CN" w:eastAsia="zh-TW"/>
        </w:rPr>
        <w:t>推荐市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 xml:space="preserve">      </w:t>
      </w:r>
    </w:p>
    <w:p w14:paraId="3CB82260"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□房屋建筑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 w14:paraId="333BA353"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□市政基础设施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 w14:paraId="3ABACED6"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园林绿化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 w14:paraId="48561BA8"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专业工程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 w14:paraId="2731D3C1">
      <w:pPr>
        <w:ind w:firstLine="6080" w:firstLineChars="19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5BA83FBD">
      <w:pPr>
        <w:ind w:firstLine="6080" w:firstLineChars="19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0AA0EAB1">
      <w:pPr>
        <w:pStyle w:val="8"/>
        <w:widowControl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TW" w:eastAsia="zh-TW"/>
        </w:rPr>
        <w:t>山东省工程建设工法申报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表</w:t>
      </w:r>
    </w:p>
    <w:p w14:paraId="2A785666">
      <w:pP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47701DFE">
      <w:pPr>
        <w:ind w:firstLine="1928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2DCBC8C3"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 xml:space="preserve">工法名称：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    </w:t>
      </w:r>
    </w:p>
    <w:p w14:paraId="5FDCC5E5"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</w:p>
    <w:p w14:paraId="155D89EF"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 xml:space="preserve">申报单位：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eastAsia="zh-TW"/>
        </w:rPr>
        <w:t xml:space="preserve">                           </w:t>
      </w:r>
    </w:p>
    <w:p w14:paraId="4B41AE80"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</w:pPr>
    </w:p>
    <w:p w14:paraId="1576A91E"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>推荐单位：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    </w:t>
      </w:r>
    </w:p>
    <w:p w14:paraId="201D0504">
      <w:pPr>
        <w:spacing w:line="580" w:lineRule="exact"/>
        <w:ind w:firstLine="643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</w:pPr>
    </w:p>
    <w:p w14:paraId="1D321016">
      <w:pPr>
        <w:spacing w:line="580" w:lineRule="exact"/>
        <w:ind w:firstLine="643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</w:pPr>
    </w:p>
    <w:p w14:paraId="6F54C8B5">
      <w:pPr>
        <w:spacing w:line="580" w:lineRule="exact"/>
        <w:ind w:firstLine="643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</w:pPr>
    </w:p>
    <w:p w14:paraId="1AC27E9E">
      <w:pPr>
        <w:jc w:val="center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3DB6B2D5">
      <w:pPr>
        <w:jc w:val="center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  <w:sectPr>
          <w:pgSz w:w="11906" w:h="16838"/>
          <w:pgMar w:top="1440" w:right="1633" w:bottom="1440" w:left="1633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  <w:t>山东省住房和城乡建设厅制</w:t>
      </w:r>
    </w:p>
    <w:p w14:paraId="0658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TW" w:eastAsia="zh-TW"/>
        </w:rPr>
        <w:t>填 写 说 明</w:t>
      </w:r>
    </w:p>
    <w:p w14:paraId="3500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TW" w:eastAsia="zh-TW"/>
        </w:rPr>
      </w:pPr>
    </w:p>
    <w:p w14:paraId="16CEA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1.“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申报单位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栏：应为工法的主要完成单位。</w:t>
      </w:r>
    </w:p>
    <w:p w14:paraId="19C7D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类别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方向、具体应用”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栏：每项工法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应按顺序单项选择分类、主要方向（技术质量、施工安全）和具体应用，在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TW" w:bidi="ar"/>
        </w:rPr>
        <w:t>前划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“√”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具体应用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选择其他项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应在横线处注明应用内容。</w:t>
      </w:r>
    </w:p>
    <w:p w14:paraId="6E5CC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3.“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主要完成单位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栏：填写内容应与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单位意见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签署意见的单位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一致。</w:t>
      </w:r>
    </w:p>
    <w:p w14:paraId="5CD5E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联系人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：指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牵头申报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单位联系人。</w:t>
      </w:r>
    </w:p>
    <w:p w14:paraId="37B94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主要完成人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由1家企业申报，最多填写5人；2家单位联合申报（建筑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企业应为第一完成单位），最多填写7人。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主要完成人应按照贡献度顺序先后署名，其中第一完成人应为建筑业企业人员，个人社保应与申报主体一致。申报技术质量方向的工法主要完成人中至少有2人从事一线技术质量管理工作；申报施工安全方向的工法主要完成人中至少有3人从事一线安全管理工作。</w:t>
      </w:r>
    </w:p>
    <w:p w14:paraId="68E5D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有效期的省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重新申报，其关键技术应有所创新，具有较高先进性、推广应用价值。</w:t>
      </w:r>
    </w:p>
    <w:p w14:paraId="5006A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工法应用工程情况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栏：需经过2项及以上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省内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工程实践应用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对于省内建筑业企业在省外施工项目可计入1项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。</w:t>
      </w:r>
    </w:p>
    <w:p w14:paraId="182B5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工法关键技术涉及有关专利的，应注明专利号、专利权人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授权日期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发明人。</w:t>
      </w:r>
    </w:p>
    <w:p w14:paraId="47B61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竣工时间”是指该工法应用的工程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实际开工（开工报告）和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完成竣工验收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或交工验收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（除房屋建筑、市政工程之外的其他工程）的时间。</w:t>
      </w:r>
    </w:p>
    <w:tbl>
      <w:tblPr>
        <w:tblStyle w:val="9"/>
        <w:tblpPr w:leftFromText="180" w:rightFromText="180" w:vertAnchor="text" w:tblpXSpec="center" w:tblpY="1"/>
        <w:tblOverlap w:val="never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434"/>
        <w:gridCol w:w="1410"/>
        <w:gridCol w:w="1844"/>
        <w:gridCol w:w="2149"/>
        <w:gridCol w:w="1222"/>
        <w:gridCol w:w="1265"/>
      </w:tblGrid>
      <w:tr w14:paraId="2899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58" w:type="dxa"/>
            <w:gridSpan w:val="7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CD133">
            <w:pPr>
              <w:tabs>
                <w:tab w:val="left" w:pos="1005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color w:val="auto"/>
                <w:sz w:val="32"/>
                <w:szCs w:val="32"/>
                <w:lang w:val="en-US" w:eastAsia="zh-CN"/>
              </w:rPr>
              <w:t>申报单位承诺书</w:t>
            </w:r>
          </w:p>
        </w:tc>
      </w:tr>
      <w:tr w14:paraId="1BB9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158" w:type="dxa"/>
            <w:gridSpan w:val="7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CA4E2">
            <w:pPr>
              <w:pStyle w:val="4"/>
              <w:spacing w:line="360" w:lineRule="exact"/>
              <w:ind w:firstLine="551" w:firstLineChars="196"/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我单位作为申报主体</w:t>
            </w:r>
            <w:r>
              <w:rPr>
                <w:rFonts w:hint="eastAsia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信用信息符合《山东省社会信用条例》有关规定，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此次省级工法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申报材料真实、准确、有效，要件齐备，知识产权清晰且主要完成人经我单位内部公示无异议，</w:t>
            </w: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如有虚假，我们愿接受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省住房城乡建设厅</w:t>
            </w:r>
            <w:r>
              <w:rPr>
                <w:rFonts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及其他有关部门依据有关规定给予的处理。</w:t>
            </w:r>
          </w:p>
          <w:p w14:paraId="56FCC630">
            <w:pPr>
              <w:pStyle w:val="4"/>
              <w:spacing w:line="360" w:lineRule="exact"/>
              <w:ind w:firstLine="551" w:firstLineChars="196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特此承诺！</w:t>
            </w:r>
          </w:p>
          <w:p w14:paraId="2DAAB284">
            <w:pPr>
              <w:pStyle w:val="4"/>
              <w:spacing w:line="360" w:lineRule="exact"/>
              <w:ind w:left="0" w:leftChars="0" w:firstLine="0" w:firstLineChars="0"/>
              <w:rPr>
                <w:b/>
                <w:color w:val="auto"/>
                <w:spacing w:val="6"/>
                <w:sz w:val="24"/>
                <w:szCs w:val="24"/>
              </w:rPr>
            </w:pPr>
          </w:p>
          <w:p w14:paraId="1D32DE6A">
            <w:pPr>
              <w:pStyle w:val="4"/>
              <w:spacing w:line="360" w:lineRule="exact"/>
              <w:ind w:firstLine="4330" w:firstLineChars="1712"/>
              <w:rPr>
                <w:b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主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>申报单位（</w:t>
            </w: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公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 xml:space="preserve">章）       </w:t>
            </w: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联合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>申报单位（</w:t>
            </w: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公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>章）</w:t>
            </w:r>
          </w:p>
          <w:p w14:paraId="7CB3F54E">
            <w:pPr>
              <w:tabs>
                <w:tab w:val="left" w:pos="1005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 xml:space="preserve">年  月  日 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</w:tr>
      <w:tr w14:paraId="5608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4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805C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工法名称</w:t>
            </w:r>
          </w:p>
        </w:tc>
        <w:tc>
          <w:tcPr>
            <w:tcW w:w="8324" w:type="dxa"/>
            <w:gridSpan w:val="6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A87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08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4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16C7B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类别</w:t>
            </w: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D9CC1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方向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B9E9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具体应用</w:t>
            </w:r>
          </w:p>
        </w:tc>
      </w:tr>
      <w:tr w14:paraId="2127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1834" w:type="dxa"/>
            <w:vMerge w:val="restart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19FA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房屋建筑</w:t>
            </w:r>
          </w:p>
          <w:p w14:paraId="30E52C0C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工程类</w:t>
            </w:r>
          </w:p>
          <w:p w14:paraId="08C79054">
            <w:pPr>
              <w:pStyle w:val="3"/>
              <w:rPr>
                <w:rFonts w:hint="eastAsia"/>
                <w:color w:val="auto"/>
                <w:lang w:val="en-US" w:eastAsia="zh-CN"/>
              </w:rPr>
            </w:pPr>
          </w:p>
          <w:p w14:paraId="74F2F385">
            <w:pPr>
              <w:pStyle w:val="3"/>
              <w:rPr>
                <w:rFonts w:hint="eastAsia"/>
                <w:color w:val="auto"/>
                <w:lang w:val="en-US" w:eastAsia="zh-CN"/>
              </w:rPr>
            </w:pPr>
          </w:p>
          <w:p w14:paraId="3DA427F6">
            <w:pPr>
              <w:tabs>
                <w:tab w:val="left" w:pos="1005"/>
              </w:tabs>
              <w:ind w:left="280" w:hanging="210" w:hanging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市政基础设施</w:t>
            </w:r>
          </w:p>
          <w:p w14:paraId="7B226D22">
            <w:pPr>
              <w:tabs>
                <w:tab w:val="left" w:pos="1005"/>
              </w:tabs>
              <w:ind w:left="280" w:hanging="210" w:hanging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工程类</w:t>
            </w:r>
          </w:p>
          <w:p w14:paraId="2E097543">
            <w:pPr>
              <w:pStyle w:val="3"/>
              <w:rPr>
                <w:rFonts w:hint="eastAsia"/>
                <w:color w:val="auto"/>
                <w:lang w:val="zh-TW" w:eastAsia="zh-TW"/>
              </w:rPr>
            </w:pPr>
          </w:p>
          <w:p w14:paraId="3A24020D">
            <w:pPr>
              <w:pStyle w:val="3"/>
              <w:rPr>
                <w:rFonts w:hint="eastAsia"/>
                <w:color w:val="auto"/>
                <w:lang w:val="zh-TW" w:eastAsia="zh-TW"/>
              </w:rPr>
            </w:pPr>
          </w:p>
          <w:p w14:paraId="03354757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园林绿化</w:t>
            </w:r>
          </w:p>
          <w:p w14:paraId="47DDB8D3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工程类</w:t>
            </w:r>
          </w:p>
          <w:p w14:paraId="1D5BCD68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3D70160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BE06A6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1111668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6AF4B87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专业工程类</w:t>
            </w:r>
          </w:p>
          <w:p w14:paraId="349DE008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C790F">
            <w:pPr>
              <w:tabs>
                <w:tab w:val="left" w:pos="1005"/>
              </w:tabs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技术质量</w:t>
            </w:r>
          </w:p>
          <w:p w14:paraId="0A39057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7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地基基础及地基处理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结构</w:t>
            </w:r>
          </w:p>
          <w:p w14:paraId="5C59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装饰与屋面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水电与智能</w:t>
            </w:r>
          </w:p>
          <w:p w14:paraId="0B00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消防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园林 </w:t>
            </w:r>
          </w:p>
          <w:p w14:paraId="78CC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智慧建造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工业安装</w:t>
            </w:r>
          </w:p>
          <w:p w14:paraId="657D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水利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交通</w:t>
            </w:r>
          </w:p>
          <w:p w14:paraId="7027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轨道交通              </w:t>
            </w:r>
          </w:p>
          <w:p w14:paraId="4D24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其他（应注明）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</w:p>
        </w:tc>
      </w:tr>
      <w:tr w14:paraId="4004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E58F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F3C0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施工安全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综合管理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文明施工</w:t>
            </w:r>
          </w:p>
          <w:p w14:paraId="223A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模板支架、脚手架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基坑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</w:t>
            </w:r>
          </w:p>
          <w:p w14:paraId="3E4E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高处作业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施工用电</w:t>
            </w:r>
          </w:p>
          <w:p w14:paraId="4688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起重机械与吊装工程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智慧工地 </w:t>
            </w:r>
          </w:p>
          <w:p w14:paraId="3AD8E0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施工机具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现场防火</w:t>
            </w:r>
          </w:p>
          <w:p w14:paraId="326F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扬尘防治               </w:t>
            </w:r>
          </w:p>
          <w:p w14:paraId="0E2C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其他（应注明）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DC6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34" w:type="dxa"/>
            <w:vMerge w:val="restart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9285C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主要</w:t>
            </w:r>
          </w:p>
          <w:p w14:paraId="47954D3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完成</w:t>
            </w:r>
          </w:p>
          <w:p w14:paraId="702EDF7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单位</w:t>
            </w: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0C5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主申报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单位名称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2B2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5C5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6628A11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D8A3">
            <w:pPr>
              <w:tabs>
                <w:tab w:val="left" w:pos="100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社会信用代码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39F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4D7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3C5579D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C8A0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企业资质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DF18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E4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3D36CD8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C1B26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联系人</w:t>
            </w:r>
          </w:p>
        </w:tc>
        <w:tc>
          <w:tcPr>
            <w:tcW w:w="3993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7781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EC7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联系电话</w:t>
            </w:r>
          </w:p>
        </w:tc>
        <w:tc>
          <w:tcPr>
            <w:tcW w:w="126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303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EBC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2AF7D67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A933D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联合申报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单位名称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E8A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D37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7CAD56D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79CCF">
            <w:pPr>
              <w:tabs>
                <w:tab w:val="left" w:pos="100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社会信用代码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63D3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587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0F967A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D3656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企业资质</w:t>
            </w:r>
          </w:p>
        </w:tc>
        <w:tc>
          <w:tcPr>
            <w:tcW w:w="6480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E781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4A2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34" w:type="dxa"/>
            <w:vMerge w:val="continue"/>
            <w:shd w:val="clear" w:color="auto" w:fill="auto"/>
            <w:noWrap w:val="0"/>
            <w:vAlign w:val="center"/>
          </w:tcPr>
          <w:p w14:paraId="5B0E839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597B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联系人</w:t>
            </w:r>
          </w:p>
        </w:tc>
        <w:tc>
          <w:tcPr>
            <w:tcW w:w="3993" w:type="dxa"/>
            <w:gridSpan w:val="2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361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0A7D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联系电话</w:t>
            </w:r>
          </w:p>
        </w:tc>
        <w:tc>
          <w:tcPr>
            <w:tcW w:w="126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91E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39C6E3E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34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FEA2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主要</w:t>
            </w:r>
          </w:p>
          <w:p w14:paraId="60BA0957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完成人</w:t>
            </w: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DD76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01220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18B0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9BF08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B1700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TW"/>
              </w:rPr>
              <w:t>称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004C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联系电话</w:t>
            </w:r>
          </w:p>
        </w:tc>
      </w:tr>
      <w:tr w14:paraId="332C3F31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248AC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9B0AE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10F9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471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4A2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63459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844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DF8C21A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764D5A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A7B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F25C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240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997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463B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D11E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BF704E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1468D4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E3943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7FE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7F2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DC5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1342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250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0E48A60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98ED1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98CA7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6066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3E7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E387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1E8B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A54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DFCC68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69378B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B4E3E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89D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50D0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38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04D4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AF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A003B8C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EA2A4A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50B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91F5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A717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89BF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2AD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48DE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8665326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8DA8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810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A19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60E3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417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474A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4619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5FBB24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4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055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应用</w:t>
            </w:r>
          </w:p>
          <w:p w14:paraId="519D6665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</w:t>
            </w:r>
          </w:p>
          <w:p w14:paraId="7C18D282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情况</w:t>
            </w: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3DEE3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CA629">
            <w:pPr>
              <w:tabs>
                <w:tab w:val="left" w:pos="1005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3D1896E9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5ECB35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CD0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开竣工时间</w:t>
            </w:r>
          </w:p>
        </w:tc>
        <w:tc>
          <w:tcPr>
            <w:tcW w:w="3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F2D6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218A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工程所在市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AEC9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EE835E1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25826FA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3CCFE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E81B7">
            <w:pPr>
              <w:tabs>
                <w:tab w:val="left" w:pos="1005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111C54A3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EDF57C5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B8A26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开竣工时间</w:t>
            </w:r>
          </w:p>
        </w:tc>
        <w:tc>
          <w:tcPr>
            <w:tcW w:w="3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BC7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A019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工程所在市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F5F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866E87F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6583EF0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EEC50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8B673">
            <w:pPr>
              <w:tabs>
                <w:tab w:val="left" w:pos="1005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0A0D8B8B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02A89B8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7930C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开竣工时间</w:t>
            </w:r>
          </w:p>
        </w:tc>
        <w:tc>
          <w:tcPr>
            <w:tcW w:w="3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C288D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1003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工程所在市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734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D60F58B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119BC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工法关键技术</w:t>
            </w:r>
          </w:p>
          <w:p w14:paraId="7B6E1ACE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名称与审定</w:t>
            </w:r>
          </w:p>
          <w:p w14:paraId="7A370C95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时间</w:t>
            </w:r>
          </w:p>
        </w:tc>
        <w:tc>
          <w:tcPr>
            <w:tcW w:w="83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1B7FE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7520E1EE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5BB57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关键技术获科技成果奖励情况</w:t>
            </w:r>
          </w:p>
        </w:tc>
        <w:tc>
          <w:tcPr>
            <w:tcW w:w="83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A8BB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67337D03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F80F1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工法关键技术获专利号、专利权人</w:t>
            </w:r>
          </w:p>
        </w:tc>
        <w:tc>
          <w:tcPr>
            <w:tcW w:w="832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A769F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07C475EB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56D2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工法形成企业技术标准情况</w:t>
            </w:r>
          </w:p>
        </w:tc>
        <w:tc>
          <w:tcPr>
            <w:tcW w:w="832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48B14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4F195148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CAE6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原工法名称、完成单位、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TW"/>
              </w:rPr>
              <w:t>国家或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省级工法批准文号及工法编号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重新申报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TW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填写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TW"/>
              </w:rPr>
              <w:t>）</w:t>
            </w:r>
          </w:p>
        </w:tc>
        <w:tc>
          <w:tcPr>
            <w:tcW w:w="83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5EED"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</w:tbl>
    <w:tbl>
      <w:tblPr>
        <w:tblStyle w:val="9"/>
        <w:tblW w:w="10099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1"/>
        <w:gridCol w:w="5018"/>
      </w:tblGrid>
      <w:tr w14:paraId="116FEAE1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8AD47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工法内容简述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含特点及创新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）</w:t>
            </w:r>
          </w:p>
          <w:p w14:paraId="6307CBC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  <w:p w14:paraId="2632D932">
            <w:pPr>
              <w:ind w:firstLine="5460" w:firstLineChars="26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135A315B">
            <w:pPr>
              <w:ind w:firstLine="5460" w:firstLineChars="26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4CFF4813"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）</w:t>
            </w:r>
          </w:p>
          <w:p w14:paraId="74D2F23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248147D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5D3F8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关键技术及保密点</w:t>
            </w:r>
          </w:p>
          <w:p w14:paraId="4D08D2F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0648899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5F06CA9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20AB185F"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）</w:t>
            </w:r>
          </w:p>
        </w:tc>
      </w:tr>
      <w:tr w14:paraId="40B67147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5D6E5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技术水平和技术难度（与国内外同类技术水平比较）</w:t>
            </w:r>
          </w:p>
          <w:p w14:paraId="2ED87CA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4901297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1492240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14BE7BD9"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）</w:t>
            </w:r>
          </w:p>
          <w:p w14:paraId="4C5EE4A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059B04CA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1563A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工法应用情况及应用前景</w:t>
            </w:r>
          </w:p>
          <w:p w14:paraId="07811F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70424DB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240090E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67305DA1"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）</w:t>
            </w:r>
          </w:p>
          <w:p w14:paraId="1DC1743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01315F52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380D1D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经济效益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社会效益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节能环保效益</w:t>
            </w:r>
          </w:p>
          <w:p w14:paraId="656290D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6E1C938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7A0731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</w:p>
          <w:p w14:paraId="54E8F0AE"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  <w:t>）</w:t>
            </w:r>
          </w:p>
          <w:p w14:paraId="02D2021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</w:tc>
      </w:tr>
      <w:tr w14:paraId="2D2CAE6C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5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94C74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 xml:space="preserve">申报单位意见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52D5867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</w:p>
          <w:p w14:paraId="3EE58510">
            <w:pPr>
              <w:ind w:left="3640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（公章）</w:t>
            </w:r>
          </w:p>
          <w:p w14:paraId="16108C5A">
            <w:pPr>
              <w:ind w:left="2969" w:leftChars="114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  <w:p w14:paraId="30D6AA1E">
            <w:pPr>
              <w:ind w:left="3352" w:leftChars="1596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年  月  日</w:t>
            </w:r>
          </w:p>
        </w:tc>
        <w:tc>
          <w:tcPr>
            <w:tcW w:w="5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18316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 xml:space="preserve">申报单位意见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0D1BAD4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</w:p>
          <w:p w14:paraId="4566B259">
            <w:pPr>
              <w:ind w:left="3640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（公章）</w:t>
            </w:r>
          </w:p>
          <w:p w14:paraId="2930F86D">
            <w:pPr>
              <w:ind w:left="2969" w:leftChars="114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  <w:p w14:paraId="62EC46AD">
            <w:pPr>
              <w:ind w:firstLine="3360" w:firstLineChars="1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年  月  日</w:t>
            </w:r>
          </w:p>
        </w:tc>
      </w:tr>
      <w:tr w14:paraId="58F0C795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D9302F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如本工法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在本年度公布为省级典型工法，工法中涉及的知识产权、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关键技术（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同意/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不同意）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在工程建设过程中公开推广运用。</w:t>
            </w:r>
          </w:p>
          <w:p w14:paraId="6D35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请在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打“√”，不填写视为主动放弃公布为本年度省级典型工法。</w:t>
            </w:r>
          </w:p>
        </w:tc>
      </w:tr>
      <w:tr w14:paraId="62382B88"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5EF7F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设区市住房城乡建设有关主管部门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 xml:space="preserve">                             </w:t>
            </w:r>
          </w:p>
          <w:p w14:paraId="0E8B3EB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</w:t>
            </w:r>
          </w:p>
          <w:p w14:paraId="09CE09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（公章）</w:t>
            </w:r>
          </w:p>
          <w:p w14:paraId="04FA11E6"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</w:p>
          <w:p w14:paraId="4B801F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年  月  日</w:t>
            </w:r>
          </w:p>
        </w:tc>
      </w:tr>
    </w:tbl>
    <w:p w14:paraId="0EEE36F7">
      <w:pPr>
        <w:spacing w:before="312" w:beforeLines="100" w:line="160" w:lineRule="exact"/>
        <w:rPr>
          <w:rFonts w:hint="eastAsia" w:ascii="Times New Roman" w:hAnsi="Times New Roman" w:eastAsia="仿宋_GB2312"/>
          <w:vanish/>
          <w:color w:val="auto"/>
          <w:sz w:val="32"/>
          <w:szCs w:val="32"/>
          <w:lang w:val="zh-TW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0E490F-97D6-4B3F-96F3-C242940F21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5D8197-0C3B-461E-8B8D-5B18E3C3A7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826B8BF-EE10-4CD7-BAC9-805FF48D5DD1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57804412-3CE5-4A7E-AE7E-4AA2BCFE5A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480FE4F-6C75-4D61-A778-D6B7E36B15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CA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DCAF9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DCAF9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2CD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3AFA4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3AFA4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25065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81521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B15E4"/>
    <w:rsid w:val="06677F89"/>
    <w:rsid w:val="066E30C6"/>
    <w:rsid w:val="0671381F"/>
    <w:rsid w:val="06727635"/>
    <w:rsid w:val="068B5A0C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62A4"/>
    <w:rsid w:val="09E8755A"/>
    <w:rsid w:val="09EC7123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4612D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E343B6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B6208"/>
    <w:rsid w:val="1FDC4240"/>
    <w:rsid w:val="1FDF698A"/>
    <w:rsid w:val="1FEB1DE0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B29A2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7376A"/>
    <w:rsid w:val="24736C6D"/>
    <w:rsid w:val="247D50F0"/>
    <w:rsid w:val="248A5117"/>
    <w:rsid w:val="248E2181"/>
    <w:rsid w:val="24B53250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C0762C3"/>
    <w:rsid w:val="2C0B2743"/>
    <w:rsid w:val="2C16512B"/>
    <w:rsid w:val="2C1B0D4A"/>
    <w:rsid w:val="2C291A82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7812E6"/>
    <w:rsid w:val="337C0375"/>
    <w:rsid w:val="339D034D"/>
    <w:rsid w:val="33AF19E8"/>
    <w:rsid w:val="33C157C0"/>
    <w:rsid w:val="33C9613B"/>
    <w:rsid w:val="33D5039D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815953"/>
    <w:rsid w:val="42836AE6"/>
    <w:rsid w:val="429265B5"/>
    <w:rsid w:val="42A67168"/>
    <w:rsid w:val="42C57777"/>
    <w:rsid w:val="42DA5063"/>
    <w:rsid w:val="42F36125"/>
    <w:rsid w:val="42F500EF"/>
    <w:rsid w:val="42FD1AF4"/>
    <w:rsid w:val="430345BA"/>
    <w:rsid w:val="43126D86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4032409"/>
    <w:rsid w:val="4420119C"/>
    <w:rsid w:val="44472BCC"/>
    <w:rsid w:val="4470570D"/>
    <w:rsid w:val="447A6AFE"/>
    <w:rsid w:val="44823C05"/>
    <w:rsid w:val="449A2CFC"/>
    <w:rsid w:val="44A2051C"/>
    <w:rsid w:val="44BD5FC0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D0E44D1"/>
    <w:rsid w:val="4D122160"/>
    <w:rsid w:val="4D1F6494"/>
    <w:rsid w:val="4D3857A8"/>
    <w:rsid w:val="4D3D5B50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9724F"/>
    <w:rsid w:val="551A315B"/>
    <w:rsid w:val="55482300"/>
    <w:rsid w:val="554A42CB"/>
    <w:rsid w:val="55556C3B"/>
    <w:rsid w:val="55B160F8"/>
    <w:rsid w:val="55BB0D24"/>
    <w:rsid w:val="55CA71B9"/>
    <w:rsid w:val="55CB336E"/>
    <w:rsid w:val="55EE0030"/>
    <w:rsid w:val="56055551"/>
    <w:rsid w:val="561D378D"/>
    <w:rsid w:val="562B7C58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A1E94"/>
    <w:rsid w:val="66701BD1"/>
    <w:rsid w:val="668D035D"/>
    <w:rsid w:val="6693483E"/>
    <w:rsid w:val="669805D8"/>
    <w:rsid w:val="66B2792C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41423"/>
    <w:rsid w:val="72100650"/>
    <w:rsid w:val="72190011"/>
    <w:rsid w:val="722D4D36"/>
    <w:rsid w:val="722F68CA"/>
    <w:rsid w:val="72313F13"/>
    <w:rsid w:val="7233400D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FF004B"/>
    <w:rsid w:val="730646C5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06E29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925CBD"/>
    <w:rsid w:val="7A9275CA"/>
    <w:rsid w:val="7AAA7BC9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671C2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E66877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D0349B"/>
    <w:rsid w:val="7FD5285F"/>
    <w:rsid w:val="7FEC1957"/>
    <w:rsid w:val="7F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time1"/>
    <w:basedOn w:val="11"/>
    <w:autoRedefine/>
    <w:qFormat/>
    <w:uiPriority w:val="0"/>
    <w:rPr>
      <w:color w:val="999999"/>
      <w:sz w:val="25"/>
      <w:szCs w:val="25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1423</Words>
  <Characters>1430</Characters>
  <Lines>59</Lines>
  <Paragraphs>16</Paragraphs>
  <TotalTime>133</TotalTime>
  <ScaleCrop>false</ScaleCrop>
  <LinksUpToDate>false</LinksUpToDate>
  <CharactersWithSpaces>2370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Lenovo</dc:creator>
  <cp:lastModifiedBy>。</cp:lastModifiedBy>
  <cp:lastPrinted>2024-04-25T09:12:00Z</cp:lastPrinted>
  <dcterms:modified xsi:type="dcterms:W3CDTF">2026-04-20T07:24:49Z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  <property fmtid="{D5CDD505-2E9C-101B-9397-08002B2CF9AE}" pid="5" name="KSOTemplateDocerSaveRecord">
    <vt:lpwstr>eyJoZGlkIjoiYTM0YTE4MjBiMzdiZDU1Yzk1MTYwYzllMmI3MTg5MGQiLCJ1c2VySWQiOiI0OTM0NTIyMjcifQ==</vt:lpwstr>
  </property>
</Properties>
</file>